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1017E7" w:rsidRDefault="001017E7" w:rsidP="001017E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1017E7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1017E7" w:rsidRPr="001017E7" w:rsidRDefault="001017E7" w:rsidP="001017E7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Style w:val="Strong"/>
          <w:rFonts w:ascii="B Yagut" w:hAnsi="B Yagut" w:cs="B Nazanin"/>
          <w:color w:val="444444"/>
          <w:sz w:val="28"/>
          <w:szCs w:val="28"/>
          <w:rtl/>
        </w:rPr>
      </w:pPr>
      <w:r w:rsidRPr="001017E7">
        <w:rPr>
          <w:rStyle w:val="Strong"/>
          <w:rFonts w:ascii="B Yagut" w:hAnsi="B Yagut" w:cs="B Nazanin"/>
          <w:color w:val="444444"/>
          <w:sz w:val="28"/>
          <w:szCs w:val="28"/>
          <w:rtl/>
        </w:rPr>
        <w:t>با سلام و احترام،</w:t>
      </w: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B Yagut" w:hAnsi="B Yagut" w:cs="B Nazanin"/>
          <w:color w:val="444444"/>
          <w:sz w:val="28"/>
          <w:szCs w:val="28"/>
          <w:rtl/>
        </w:rPr>
      </w:pPr>
      <w:r w:rsidRPr="001017E7">
        <w:rPr>
          <w:rFonts w:ascii="B Yagut" w:hAnsi="B Yagut" w:cs="B Nazanin"/>
          <w:color w:val="444444"/>
          <w:sz w:val="28"/>
          <w:szCs w:val="28"/>
          <w:rtl/>
        </w:rPr>
        <w:t>مراجع آزمون جامع دكتري رشته مهندسي عمران به شرح زير اعلام مي‌گردد</w:t>
      </w:r>
      <w:r w:rsidRPr="001017E7">
        <w:rPr>
          <w:rFonts w:ascii="B Yagut" w:hAnsi="B Yagut" w:cs="B Nazanin"/>
          <w:color w:val="444444"/>
          <w:sz w:val="28"/>
          <w:szCs w:val="28"/>
        </w:rPr>
        <w:t>:</w:t>
      </w: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444444"/>
          <w:sz w:val="28"/>
          <w:szCs w:val="28"/>
        </w:rPr>
      </w:pP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B Yagut" w:hAnsi="B Yagut" w:cs="B Nazanin"/>
          <w:b/>
          <w:bCs/>
          <w:color w:val="444444"/>
          <w:sz w:val="28"/>
          <w:szCs w:val="28"/>
          <w:rtl/>
        </w:rPr>
      </w:pPr>
      <w:r w:rsidRPr="001017E7">
        <w:rPr>
          <w:rFonts w:ascii="B Yagut" w:hAnsi="B Yagut" w:cs="B Nazanin"/>
          <w:b/>
          <w:bCs/>
          <w:color w:val="444444"/>
          <w:sz w:val="28"/>
          <w:szCs w:val="28"/>
          <w:rtl/>
        </w:rPr>
        <w:t>الف) براي گرايش مهندسي و مديريت ساخت امتحان جامع از دروس زير گرفته مي شود:</w:t>
      </w:r>
    </w:p>
    <w:p w:rsidR="001017E7" w:rsidRPr="001017E7" w:rsidRDefault="001017E7" w:rsidP="00BD284D">
      <w:pPr>
        <w:pStyle w:val="NormalWeb"/>
        <w:shd w:val="clear" w:color="auto" w:fill="FFFFFF"/>
        <w:bidi/>
        <w:spacing w:before="225" w:beforeAutospacing="0" w:after="225" w:afterAutospacing="0"/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</w:pPr>
      <w:r w:rsidRPr="001017E7">
        <w:rPr>
          <w:rFonts w:ascii="B Yagut" w:hAnsi="B Yagut" w:cs="B Nazanin"/>
          <w:color w:val="444444"/>
          <w:sz w:val="28"/>
          <w:szCs w:val="28"/>
          <w:rtl/>
        </w:rPr>
        <w:t xml:space="preserve">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  <w:t xml:space="preserve">۱)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</w:rPr>
        <w:t xml:space="preserve">مديريت و مقررات پيمان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  <w:t xml:space="preserve">۲)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</w:rPr>
        <w:t xml:space="preserve">روش‌هاي ساخت  </w:t>
      </w:r>
      <w:r w:rsidRPr="001017E7">
        <w:rPr>
          <w:rFonts w:ascii="B Yagut" w:hAnsi="B Yagut" w:cs="B Nazanin" w:hint="cs"/>
          <w:color w:val="2E74B5" w:themeColor="accent1" w:themeShade="BF"/>
          <w:sz w:val="28"/>
          <w:szCs w:val="28"/>
          <w:rtl/>
          <w:lang w:bidi="fa-IR"/>
        </w:rPr>
        <w:t>3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  <w:t xml:space="preserve">) </w:t>
      </w:r>
      <w:r w:rsidR="00BD284D">
        <w:rPr>
          <w:rFonts w:ascii="B Yagut" w:hAnsi="B Yagut" w:cs="B Nazanin" w:hint="cs"/>
          <w:color w:val="2E74B5" w:themeColor="accent1" w:themeShade="BF"/>
          <w:sz w:val="28"/>
          <w:szCs w:val="28"/>
          <w:rtl/>
        </w:rPr>
        <w:t>روش های شبیه سازی در صنعت ساخت</w:t>
      </w: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B Yagut" w:hAnsi="B Yagut" w:cs="B Nazanin"/>
          <w:color w:val="444444"/>
          <w:sz w:val="28"/>
          <w:szCs w:val="28"/>
          <w:rtl/>
        </w:rPr>
      </w:pPr>
    </w:p>
    <w:p w:rsidR="001017E7" w:rsidRPr="001017E7" w:rsidRDefault="001017E7" w:rsidP="001017E7">
      <w:pPr>
        <w:pStyle w:val="NormalWeb"/>
        <w:shd w:val="clear" w:color="auto" w:fill="FFFFFF"/>
        <w:bidi/>
        <w:spacing w:before="225" w:beforeAutospacing="0" w:after="225" w:afterAutospacing="0"/>
        <w:rPr>
          <w:rFonts w:ascii="B Yagut" w:hAnsi="B Yagut" w:cs="B Nazanin"/>
          <w:b/>
          <w:bCs/>
          <w:color w:val="444444"/>
          <w:sz w:val="28"/>
          <w:szCs w:val="28"/>
          <w:rtl/>
        </w:rPr>
      </w:pPr>
      <w:r w:rsidRPr="001017E7">
        <w:rPr>
          <w:rFonts w:ascii="B Yagut" w:hAnsi="B Yagut" w:cs="B Nazanin"/>
          <w:b/>
          <w:bCs/>
          <w:color w:val="444444"/>
          <w:sz w:val="28"/>
          <w:szCs w:val="28"/>
          <w:rtl/>
        </w:rPr>
        <w:t>ب) براي گرايش حمل و نقل امتحان جامع از دروس زير گرفته مي شود:</w:t>
      </w:r>
    </w:p>
    <w:p w:rsidR="001017E7" w:rsidRPr="001017E7" w:rsidRDefault="001017E7" w:rsidP="004D0BBA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B Nazanin"/>
          <w:color w:val="2E74B5" w:themeColor="accent1" w:themeShade="BF"/>
          <w:sz w:val="28"/>
          <w:szCs w:val="28"/>
        </w:rPr>
      </w:pP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</w:rPr>
        <w:t xml:space="preserve">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  <w:t xml:space="preserve">۱) </w:t>
      </w:r>
      <w:r w:rsidR="004D0BBA">
        <w:rPr>
          <w:rFonts w:ascii="B Yagut" w:hAnsi="B Yagut" w:cs="B Nazanin" w:hint="cs"/>
          <w:color w:val="2E74B5" w:themeColor="accent1" w:themeShade="BF"/>
          <w:sz w:val="28"/>
          <w:szCs w:val="28"/>
          <w:rtl/>
        </w:rPr>
        <w:t>برنامه ریزی غیر خطی حمل و نقل( داده کاوی)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</w:rPr>
        <w:t xml:space="preserve"> </w:t>
      </w:r>
      <w:r w:rsidRPr="001017E7">
        <w:rPr>
          <w:rFonts w:ascii="B Yagut" w:hAnsi="B Yagut" w:cs="B Nazanin"/>
          <w:color w:val="2E74B5" w:themeColor="accent1" w:themeShade="BF"/>
          <w:sz w:val="28"/>
          <w:szCs w:val="28"/>
          <w:rtl/>
          <w:lang w:bidi="fa-IR"/>
        </w:rPr>
        <w:t xml:space="preserve">۲) </w:t>
      </w:r>
      <w:r w:rsidR="004D0BBA">
        <w:rPr>
          <w:rFonts w:ascii="B Yagut" w:hAnsi="B Yagut" w:cs="B Nazanin" w:hint="cs"/>
          <w:color w:val="2E74B5" w:themeColor="accent1" w:themeShade="BF"/>
          <w:sz w:val="28"/>
          <w:szCs w:val="28"/>
          <w:rtl/>
        </w:rPr>
        <w:t>مدیریت تعمیر و نگهداری راه</w:t>
      </w:r>
      <w:bookmarkStart w:id="0" w:name="_GoBack"/>
      <w:bookmarkEnd w:id="0"/>
    </w:p>
    <w:p w:rsidR="001017E7" w:rsidRDefault="001017E7" w:rsidP="001017E7">
      <w:pPr>
        <w:bidi/>
        <w:jc w:val="right"/>
        <w:rPr>
          <w:lang w:bidi="fa-IR"/>
        </w:rPr>
      </w:pPr>
    </w:p>
    <w:sectPr w:rsidR="0010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AD"/>
    <w:rsid w:val="00034D9A"/>
    <w:rsid w:val="001017E7"/>
    <w:rsid w:val="00324FB6"/>
    <w:rsid w:val="004D0BBA"/>
    <w:rsid w:val="00BD284D"/>
    <w:rsid w:val="00B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6682-A501-455F-92DD-F3B1B702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1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4</cp:revision>
  <dcterms:created xsi:type="dcterms:W3CDTF">2024-04-09T07:39:00Z</dcterms:created>
  <dcterms:modified xsi:type="dcterms:W3CDTF">2024-04-16T05:04:00Z</dcterms:modified>
</cp:coreProperties>
</file>