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CF" w:rsidRDefault="008D4917" w:rsidP="008D4917">
      <w:pPr>
        <w:spacing w:before="100" w:after="100" w:line="360" w:lineRule="auto"/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No</w:t>
      </w:r>
      <w:proofErr w:type="gramStart"/>
      <w:r>
        <w:rPr>
          <w:rFonts w:ascii="Calibri" w:eastAsia="Calibri" w:hAnsi="Calibri" w:cs="Calibri"/>
          <w:b/>
          <w:sz w:val="28"/>
        </w:rPr>
        <w:t>:</w:t>
      </w:r>
      <w:proofErr w:type="gramEnd"/>
      <w:r>
        <w:rPr>
          <w:rFonts w:ascii="Calibri" w:eastAsia="Calibri" w:hAnsi="Calibri" w:cs="Calibri"/>
          <w:b/>
          <w:sz w:val="28"/>
        </w:rPr>
        <w:br/>
      </w:r>
      <w:bookmarkStart w:id="0" w:name="_GoBack"/>
      <w:r>
        <w:rPr>
          <w:rFonts w:ascii="Calibri" w:eastAsia="Calibri" w:hAnsi="Calibri" w:cs="Calibri"/>
          <w:b/>
          <w:sz w:val="28"/>
        </w:rPr>
        <w:t>date:</w:t>
      </w:r>
    </w:p>
    <w:bookmarkEnd w:id="0"/>
    <w:p w:rsidR="00AA22CF" w:rsidRDefault="008D4917" w:rsidP="008D4917">
      <w:pPr>
        <w:spacing w:before="100" w:after="100" w:line="360" w:lineRule="auto"/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Name of God</w:t>
      </w:r>
    </w:p>
    <w:p w:rsidR="00AA22CF" w:rsidRDefault="008D4917" w:rsidP="008D4917">
      <w:pPr>
        <w:spacing w:before="100" w:after="100" w:line="360" w:lineRule="auto"/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Extra years of PHD courses request application form </w:t>
      </w:r>
    </w:p>
    <w:p w:rsidR="00AA22CF" w:rsidRDefault="008D4917" w:rsidP="008D4917">
      <w:pPr>
        <w:spacing w:before="100" w:after="100" w:line="360" w:lineRule="auto"/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Field: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3"/>
        <w:gridCol w:w="1412"/>
        <w:gridCol w:w="1411"/>
        <w:gridCol w:w="2824"/>
      </w:tblGrid>
      <w:tr w:rsidR="00AA2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2CF" w:rsidRDefault="008D4917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Notable points: 1. The length of the PhD course is 4 semesters.</w:t>
            </w:r>
          </w:p>
          <w:p w:rsidR="00AA22CF" w:rsidRDefault="008D4917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2. The duration of the PhD studies is 8 semesters (4 semesters and 4 semesters of research).</w:t>
            </w:r>
          </w:p>
          <w:p w:rsidR="00AA22CF" w:rsidRDefault="008D4917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3</w:t>
            </w:r>
            <w:r>
              <w:rPr>
                <w:rFonts w:ascii="Calibri" w:eastAsia="Calibri" w:hAnsi="Calibri" w:cs="Calibri"/>
                <w:sz w:val="28"/>
              </w:rPr>
              <w:t xml:space="preserve">. In the case you do not </w:t>
            </w:r>
            <w:r>
              <w:rPr>
                <w:rFonts w:ascii="Calibri" w:eastAsia="Calibri" w:hAnsi="Calibri" w:cs="Calibri"/>
                <w:sz w:val="28"/>
                <w:shd w:val="clear" w:color="auto" w:fill="FFFF00"/>
              </w:rPr>
              <w:t xml:space="preserve">approve </w:t>
            </w:r>
            <w:r>
              <w:rPr>
                <w:rFonts w:ascii="Calibri" w:eastAsia="Calibri" w:hAnsi="Calibri" w:cs="Calibri"/>
                <w:sz w:val="28"/>
              </w:rPr>
              <w:t xml:space="preserve">the subject of the 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thesis,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 xml:space="preserve"> you will need to apply for an extension of the semester. -</w:t>
            </w:r>
          </w:p>
          <w:p w:rsidR="00AA22CF" w:rsidRDefault="008D4917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4. Extension of the sixth semester of the training, and the 10th semester of the research, can be done with the permission of the commiss</w:t>
            </w:r>
            <w:r>
              <w:rPr>
                <w:rFonts w:ascii="Calibri" w:eastAsia="Calibri" w:hAnsi="Calibri" w:cs="Calibri"/>
                <w:sz w:val="28"/>
              </w:rPr>
              <w:t>ion for special cases of the university after the approval of the supervisor, the department and the special committee of the campus.</w:t>
            </w:r>
          </w:p>
        </w:tc>
      </w:tr>
      <w:tr w:rsidR="00AA2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2CF" w:rsidRDefault="008D4917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first name and last name:</w:t>
            </w:r>
          </w:p>
          <w:p w:rsidR="00AA22CF" w:rsidRDefault="008D4917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ID Student Number:</w:t>
            </w:r>
          </w:p>
          <w:p w:rsidR="00AA22CF" w:rsidRDefault="008D4917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Semester:</w:t>
            </w:r>
          </w:p>
          <w:p w:rsidR="00AA22CF" w:rsidRDefault="008D4917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Registration Semester:</w:t>
            </w:r>
          </w:p>
          <w:p w:rsidR="00AA22CF" w:rsidRDefault="008D4917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Total number of semesters so far:</w:t>
            </w: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2CF" w:rsidRDefault="008D4917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Number of main passed units:</w:t>
            </w:r>
          </w:p>
          <w:p w:rsidR="00AA22CF" w:rsidRDefault="008D4917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Number of completed units:</w:t>
            </w:r>
          </w:p>
          <w:p w:rsidR="00AA22CF" w:rsidRDefault="008D4917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Total average Up to now (No Prerequisites):</w:t>
            </w:r>
          </w:p>
          <w:p w:rsidR="00AA22CF" w:rsidRDefault="008D4917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Numbers of Conditional Terms up to  now:</w:t>
            </w:r>
          </w:p>
          <w:p w:rsidR="00AA22CF" w:rsidRDefault="008D4917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lastRenderedPageBreak/>
              <w:t>Applicant for semester (semester number):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2CF" w:rsidRDefault="008D4917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lastRenderedPageBreak/>
              <w:t>Date of approval of thesis title:</w:t>
            </w:r>
          </w:p>
          <w:p w:rsidR="00AA22CF" w:rsidRDefault="008D4917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Thesis title</w:t>
            </w:r>
          </w:p>
          <w:p w:rsidR="00AA22CF" w:rsidRDefault="008D4917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Name of the advisor of the</w:t>
            </w:r>
            <w:r>
              <w:rPr>
                <w:rFonts w:ascii="Calibri" w:eastAsia="Calibri" w:hAnsi="Calibri" w:cs="Calibri"/>
                <w:sz w:val="28"/>
              </w:rPr>
              <w:t xml:space="preserve"> thesis:</w:t>
            </w:r>
          </w:p>
          <w:p w:rsidR="00AA22CF" w:rsidRDefault="008D4917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Date of the application for an extension by the College:</w:t>
            </w:r>
          </w:p>
          <w:p w:rsidR="00AA22CF" w:rsidRDefault="008D4917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Date of the last allowed opportunity:</w:t>
            </w:r>
          </w:p>
        </w:tc>
      </w:tr>
      <w:tr w:rsidR="00AA2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2CF" w:rsidRDefault="008D4917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lastRenderedPageBreak/>
              <w:t>Have you had any medical problems?</w:t>
            </w: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2CF" w:rsidRDefault="008D4917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Medical confirmation date: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2CF" w:rsidRDefault="008D4917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Starting date to the end of medical Permission:</w:t>
            </w:r>
          </w:p>
        </w:tc>
      </w:tr>
      <w:tr w:rsidR="00AA2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2CF" w:rsidRDefault="008D4917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Student Signature:</w:t>
            </w:r>
            <w:r>
              <w:rPr>
                <w:rFonts w:ascii="Calibri" w:eastAsia="Calibri" w:hAnsi="Calibri" w:cs="Calibri"/>
                <w:sz w:val="28"/>
              </w:rPr>
              <w:br/>
              <w:t>Request Date:</w:t>
            </w:r>
          </w:p>
        </w:tc>
        <w:tc>
          <w:tcPr>
            <w:tcW w:w="4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2CF" w:rsidRDefault="008D4917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Education experts Confirmation:</w:t>
            </w:r>
          </w:p>
        </w:tc>
      </w:tr>
      <w:tr w:rsidR="00AA2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2CF" w:rsidRDefault="008D4917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The opinion of the advisor/ the advisors of the thesis who are the guarantor of reasons for the defense date (if the university agrees with the extension):</w:t>
            </w:r>
            <w:r>
              <w:rPr>
                <w:rFonts w:ascii="Calibri" w:eastAsia="Calibri" w:hAnsi="Calibri" w:cs="Calibri"/>
                <w:sz w:val="28"/>
              </w:rPr>
              <w:br/>
              <w:t>Master's / Master's Professors:</w:t>
            </w:r>
            <w:r>
              <w:rPr>
                <w:rFonts w:ascii="Calibri" w:eastAsia="Calibri" w:hAnsi="Calibri" w:cs="Calibri"/>
                <w:sz w:val="28"/>
              </w:rPr>
              <w:br/>
              <w:t>Date: Signature</w:t>
            </w:r>
          </w:p>
        </w:tc>
      </w:tr>
      <w:tr w:rsidR="00AA2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2CF" w:rsidRDefault="008D4917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The opinion of the scientific committee of the group (along with the reasons):</w:t>
            </w:r>
          </w:p>
          <w:p w:rsidR="00AA22CF" w:rsidRDefault="00AA22CF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  <w:sz w:val="28"/>
              </w:rPr>
            </w:pPr>
          </w:p>
          <w:p w:rsidR="00AA22CF" w:rsidRDefault="008D4917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br/>
              <w:t>Date of the meeting of the Scientific Committee:</w:t>
            </w:r>
          </w:p>
          <w:p w:rsidR="00AA22CF" w:rsidRDefault="008D4917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                                                                                  Name of the representative of the gro</w:t>
            </w:r>
            <w:r>
              <w:rPr>
                <w:rFonts w:ascii="Calibri" w:eastAsia="Calibri" w:hAnsi="Calibri" w:cs="Calibri"/>
                <w:sz w:val="28"/>
              </w:rPr>
              <w:t>up:</w:t>
            </w:r>
            <w:r>
              <w:rPr>
                <w:rFonts w:ascii="Calibri" w:eastAsia="Calibri" w:hAnsi="Calibri" w:cs="Calibri"/>
                <w:sz w:val="28"/>
              </w:rPr>
              <w:br/>
              <w:t xml:space="preserve">                                                                                         Signature:</w:t>
            </w:r>
          </w:p>
        </w:tc>
      </w:tr>
      <w:tr w:rsidR="00AA2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2CF" w:rsidRDefault="008D4917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Comment of the Commission on Special Issues of the Aras International Campus (with reasons):</w:t>
            </w:r>
            <w:r>
              <w:rPr>
                <w:rFonts w:ascii="Calibri" w:eastAsia="Calibri" w:hAnsi="Calibri" w:cs="Calibri"/>
                <w:sz w:val="28"/>
              </w:rPr>
              <w:br/>
            </w:r>
            <w:r>
              <w:rPr>
                <w:rFonts w:ascii="Calibri" w:eastAsia="Calibri" w:hAnsi="Calibri" w:cs="Calibri"/>
                <w:sz w:val="28"/>
              </w:rPr>
              <w:br/>
              <w:t>Date of the meeting of the Commission Special cases: Name</w:t>
            </w:r>
            <w:r>
              <w:rPr>
                <w:rFonts w:ascii="Calibri" w:eastAsia="Calibri" w:hAnsi="Calibri" w:cs="Calibri"/>
                <w:sz w:val="28"/>
              </w:rPr>
              <w:t xml:space="preserve"> and surname of the head of the Commission for special cases of the </w:t>
            </w:r>
            <w:r>
              <w:rPr>
                <w:rFonts w:ascii="Calibri" w:eastAsia="Calibri" w:hAnsi="Calibri" w:cs="Calibri"/>
                <w:sz w:val="28"/>
              </w:rPr>
              <w:lastRenderedPageBreak/>
              <w:t>international Aras campus:</w:t>
            </w:r>
            <w:r>
              <w:rPr>
                <w:rFonts w:ascii="Calibri" w:eastAsia="Calibri" w:hAnsi="Calibri" w:cs="Calibri"/>
                <w:sz w:val="28"/>
              </w:rPr>
              <w:br/>
            </w:r>
            <w:r>
              <w:rPr>
                <w:rFonts w:ascii="Calibri" w:eastAsia="Calibri" w:hAnsi="Calibri" w:cs="Calibri"/>
                <w:sz w:val="28"/>
              </w:rPr>
              <w:br/>
              <w:t>Signature:</w:t>
            </w:r>
          </w:p>
        </w:tc>
      </w:tr>
      <w:tr w:rsidR="00AA2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2CF" w:rsidRDefault="008D4917" w:rsidP="008D4917">
            <w:pPr>
              <w:spacing w:before="100" w:after="100"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lastRenderedPageBreak/>
              <w:t>Special Cases Review Commission Tehran University:</w:t>
            </w:r>
            <w:r>
              <w:rPr>
                <w:rFonts w:ascii="Calibri" w:eastAsia="Calibri" w:hAnsi="Calibri" w:cs="Calibri"/>
                <w:sz w:val="28"/>
              </w:rPr>
              <w:br/>
            </w:r>
            <w:r>
              <w:rPr>
                <w:rFonts w:ascii="Calibri" w:eastAsia="Calibri" w:hAnsi="Calibri" w:cs="Calibri"/>
                <w:sz w:val="28"/>
              </w:rPr>
              <w:br/>
              <w:t>Date of the meeting of the Commission Special cases: Name and surname of the President of the Sp</w:t>
            </w:r>
            <w:r>
              <w:rPr>
                <w:rFonts w:ascii="Calibri" w:eastAsia="Calibri" w:hAnsi="Calibri" w:cs="Calibri"/>
                <w:sz w:val="28"/>
              </w:rPr>
              <w:t>ecial Commission of University of Tehran:</w:t>
            </w:r>
            <w:r>
              <w:rPr>
                <w:rFonts w:ascii="Calibri" w:eastAsia="Calibri" w:hAnsi="Calibri" w:cs="Calibri"/>
                <w:sz w:val="28"/>
              </w:rPr>
              <w:br/>
            </w:r>
            <w:r>
              <w:rPr>
                <w:rFonts w:ascii="Calibri" w:eastAsia="Calibri" w:hAnsi="Calibri" w:cs="Calibri"/>
                <w:sz w:val="28"/>
              </w:rPr>
              <w:br/>
              <w:t>Signature:</w:t>
            </w:r>
          </w:p>
        </w:tc>
      </w:tr>
    </w:tbl>
    <w:p w:rsidR="00AA22CF" w:rsidRDefault="00AA22CF" w:rsidP="008D4917">
      <w:pPr>
        <w:spacing w:before="100" w:after="100" w:line="360" w:lineRule="auto"/>
        <w:jc w:val="right"/>
        <w:rPr>
          <w:rFonts w:ascii="Calibri" w:eastAsia="Calibri" w:hAnsi="Calibri" w:cs="Calibri"/>
          <w:sz w:val="28"/>
        </w:rPr>
      </w:pPr>
    </w:p>
    <w:sectPr w:rsidR="00AA2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A22CF"/>
    <w:rsid w:val="008D4917"/>
    <w:rsid w:val="00AA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1966</Characters>
  <Application>Microsoft Office Word</Application>
  <DocSecurity>0</DocSecurity>
  <Lines>16</Lines>
  <Paragraphs>4</Paragraphs>
  <ScaleCrop>false</ScaleCrop>
  <Company>Microsoft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Salimi</cp:lastModifiedBy>
  <cp:revision>2</cp:revision>
  <dcterms:created xsi:type="dcterms:W3CDTF">2019-02-13T11:17:00Z</dcterms:created>
  <dcterms:modified xsi:type="dcterms:W3CDTF">2019-02-13T11:17:00Z</dcterms:modified>
</cp:coreProperties>
</file>